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№019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5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4 СЕРПНЯ 18:00 — 5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259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115/98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295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98/100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ракет запущено вночі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запущено /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щонайменше загиблих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екстремально високий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та дані про наслідки удару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98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ЕКСТРЕМАЛЬНО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98/100: 259 боїв, 295 КАБ, 28 ракет, неперехоплення ракет і щонайменше 17 загиблих підвищили сукупну напруженість.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94%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2%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−95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94%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4%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−91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Удар по Києву й області: щонайменше 17 загиблих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повідомив про понад 40 поранених, вісім загиблих біля станції у Броварах і пошкодження 13 складів. Дані можуть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 4 серпня — 259 бойових зіткнень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Покровський напрямок — 27 атак, Південно-Слобожанський — 23, Костянтинівський — 22, Слов’янський — 19.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295 КАБ, 10 709 дронів-камікадзе та 3 214 обстрілів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добу також зафіксовано один ракетний і 89 авіаційних ударів, застосовано дві ракети.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1 130 військових, 1 715 БпЛА та 65 артсистем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Оперативна добова оцінка Міністерства оборони України може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Поставки ракет ППО впали до третини рівня 2025 року — Зеленський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Абсолютні числа та номенклатуру публічно не розкрито; це заява Президента про обсяг поставок.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Reuters; Президент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США продовжують переговори про виробництво Patriot для України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Розглядається виробництво компонентів в Україні з фінальним складанням у Німеччині. Підписаної угоди ще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Fire Point інтегрує європейські компоненти у Freyja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Перше перехоплення планують до середини 2027 року; це ціль розробника, не підтверджена бойова готовність.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Удар знищив логістичні об’єкти великих ритейлерів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Постраждали Epicentr, Silpo, Fozzy та Rozetka. Уряд готує екстрену зустріч із бізнесом; сума збитків уточнюється.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28 ракет і 115 БпЛА; знешкоджено 98 дронів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Застосовано 24 балістичні та чотири протикорабельні ракети. Жодної ракети не перехоплено; влучання ракет і 17 дронів — на 26 локаціях.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загальних змін до правил рекрутингу не оголошено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ресурси Міноборони, НГУ, «Ґреґота» й «Хартії»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зборів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18:00 матеріалу з верифікованими організаторами та реквізитами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Навчання, бойову роботу, нагородження, інтерв’ю, фото, відео та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заяв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й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Власні майстерні НГУ зекономили 13,3 млн грн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Офіційний показник НГУ стосується виробництва речового майна і не є незалежним фінансовим аудитом.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назвала сім логістичних центрів «військовими»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 та «Незалежно не підтверджено». Українські джерела повідомляють про цивільні склади, будинки й загиблих.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98/100, екстремально високий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259 боїв, 295 КАБ, 28 ракет, неперехоплення ракет і щонайменше 17 загиблих підвищили індекс.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 ЗСУ;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ППО, наслідки удару, фронт і логістика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жертви, відновлення складів, поставки перехоплювачів, переговори Patriot і повідомлення підрозділів.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Масований ракетний удар підвищив KIS до 98/100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Повний добовий зріз: 259 зіткнень, 295 КАБ, 10 709 застосувань дронів-камікадзе та 3 214 обстрілів.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98/100. Уночі запущено 28 ракет і 115 БпЛА; знешкоджено 98 дронів, жодної ракети не перехоплено. Щонайменше 17 людей загинули.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Оновлення про жертви, відновлення логістики, поставки перехоплювачів, переговори Patriot і темп боїв.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Оновлення про жертви, пожежі, логістичні об’єкти та повітряні тривоги.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Покровському, Південно-Слобожанському й Костянтинівському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Відновлення складів і ланцюгів постачання великих ритейлерів.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Рішення партнерів щодо перехоплювачів і параметрів виробництва Patriot.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№019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№019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europe/russian-forces-attack-ukrainian-capital-kyiv-with-ballistic-missiles-mayor-says-2026-08-04/" TargetMode="External"/><Relationship Id="rId14" Type="http://schemas.openxmlformats.org/officeDocument/2006/relationships/hyperlink" Target="https://t.me/s/GeneralStaffZSU" TargetMode="External"/><Relationship Id="rId15" Type="http://schemas.openxmlformats.org/officeDocument/2006/relationships/hyperlink" Target="https://mod.gov.ua/news/bojovi-vtrati-voroga-na-5-serpnya-2026-roku" TargetMode="External"/><Relationship Id="rId16" Type="http://schemas.openxmlformats.org/officeDocument/2006/relationships/hyperlink" Target="https://www.reuters.com/world/europe/ukraine-says-missile-interceptor-deliveries-have-fallen-third-2025-level-2026-08-05/" TargetMode="External"/><Relationship Id="rId17" Type="http://schemas.openxmlformats.org/officeDocument/2006/relationships/hyperlink" Target="https://www.reuters.com/business/aerospace-defense/us-presses-with-ukraine-patriot-missile-talks-sources-say-despite-trumps-doubts-2026-08-05/" TargetMode="External"/><Relationship Id="rId18" Type="http://schemas.openxmlformats.org/officeDocument/2006/relationships/hyperlink" Target="https://www.reuters.com/business/aerospace-defense/ukraines-fire-point-starts-integrate-european-tech-into-missile-defence-system-2026-08-04/" TargetMode="External"/><Relationship Id="rId19" Type="http://schemas.openxmlformats.org/officeDocument/2006/relationships/hyperlink" Target="https://armyinform.com.ua/2026/08/05/okupanty-atakuvaly-ukrayinu-28-raket-ta-115-bpla-osnovnyj-napryamok-%E2%80%94-kyyivshhyna/" TargetMode="External"/><Relationship Id="rId20" Type="http://schemas.openxmlformats.org/officeDocument/2006/relationships/hyperlink" Target="https://mod.gov.ua/news" TargetMode="External"/><Relationship Id="rId21" Type="http://schemas.openxmlformats.org/officeDocument/2006/relationships/hyperlink" Target="https://ngu.gov.ua/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www.facebook.com/khartiiacorps/" TargetMode="External"/><Relationship Id="rId24" Type="http://schemas.openxmlformats.org/officeDocument/2006/relationships/hyperlink" Target="https://ngu.gov.ua/2026/08/0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№019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